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00939D9E"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ED40FA">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50A082A3"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F968FD">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57C28F12" w:rsidR="00DB54F2" w:rsidRPr="00EE6B12" w:rsidRDefault="00267E13" w:rsidP="00267E13">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MERGEFIELD </w:instrText>
      </w:r>
      <w:r>
        <w:rPr>
          <w:rFonts w:hAnsi="ＭＳ ゴシック"/>
          <w:sz w:val="24"/>
        </w:rPr>
        <w:instrText>公告日</w:instrText>
      </w:r>
      <w:r w:rsidR="00A22739" w:rsidRPr="00A22739">
        <w:rPr>
          <w:rFonts w:hAnsi="ＭＳ ゴシック" w:hint="eastAsia"/>
          <w:sz w:val="24"/>
        </w:rPr>
        <w:instrText>\@ "yyyy</w:instrText>
      </w:r>
      <w:r w:rsidR="00A22739" w:rsidRPr="00A22739">
        <w:rPr>
          <w:rFonts w:hAnsi="ＭＳ ゴシック" w:hint="eastAsia"/>
          <w:sz w:val="24"/>
        </w:rPr>
        <w:instrText>年</w:instrText>
      </w:r>
      <w:r w:rsidR="00A22739" w:rsidRPr="00A22739">
        <w:rPr>
          <w:rFonts w:hAnsi="ＭＳ ゴシック" w:hint="eastAsia"/>
          <w:sz w:val="24"/>
        </w:rPr>
        <w:instrText>M</w:instrText>
      </w:r>
      <w:r w:rsidR="00A22739" w:rsidRPr="00A22739">
        <w:rPr>
          <w:rFonts w:hAnsi="ＭＳ ゴシック" w:hint="eastAsia"/>
          <w:sz w:val="24"/>
        </w:rPr>
        <w:instrText>月</w:instrText>
      </w:r>
      <w:r w:rsidR="00A22739" w:rsidRPr="00A22739">
        <w:rPr>
          <w:rFonts w:hAnsi="ＭＳ ゴシック" w:hint="eastAsia"/>
          <w:sz w:val="24"/>
        </w:rPr>
        <w:instrText>d</w:instrText>
      </w:r>
      <w:r w:rsidR="00A22739" w:rsidRPr="00A22739">
        <w:rPr>
          <w:rFonts w:hAnsi="ＭＳ ゴシック" w:hint="eastAsia"/>
          <w:sz w:val="24"/>
        </w:rPr>
        <w:instrText>日</w:instrText>
      </w:r>
      <w:r w:rsidR="00A22739" w:rsidRPr="00A22739">
        <w:rPr>
          <w:rFonts w:hAnsi="ＭＳ ゴシック" w:hint="eastAsia"/>
          <w:sz w:val="24"/>
        </w:rPr>
        <w:instrText xml:space="preserve">" \*DBCHAR </w:instrText>
      </w:r>
      <w:r>
        <w:rPr>
          <w:rFonts w:hAnsi="ＭＳ ゴシック"/>
          <w:sz w:val="24"/>
        </w:rPr>
        <w:instrText xml:space="preserve"> </w:instrText>
      </w:r>
      <w:r>
        <w:rPr>
          <w:rFonts w:hAnsi="ＭＳ ゴシック"/>
          <w:sz w:val="24"/>
        </w:rPr>
        <w:fldChar w:fldCharType="separate"/>
      </w:r>
      <w:r w:rsidR="00220369">
        <w:rPr>
          <w:rFonts w:hAnsi="ＭＳ ゴシック" w:hint="eastAsia"/>
          <w:noProof/>
          <w:sz w:val="24"/>
        </w:rPr>
        <w:t>２０２５年８月４日</w:t>
      </w:r>
      <w:r>
        <w:rPr>
          <w:rFonts w:hAnsi="ＭＳ ゴシック"/>
          <w:sz w:val="24"/>
        </w:rPr>
        <w:fldChar w:fldCharType="end"/>
      </w:r>
      <w:r w:rsidR="00DB54F2" w:rsidRPr="00EE6B12">
        <w:rPr>
          <w:rFonts w:hAnsi="ＭＳ ゴシック" w:hint="eastAsia"/>
          <w:sz w:val="24"/>
        </w:rPr>
        <w:t>付けで入札公告の有りました</w:t>
      </w: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220369" w:rsidRPr="001F5CE4">
        <w:rPr>
          <w:rFonts w:hAnsi="ＭＳ ゴシック"/>
          <w:noProof/>
          <w:sz w:val="24"/>
        </w:rPr>
        <w:t>水俣郵便局給水設備模様替工事</w:t>
      </w:r>
      <w:r>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5E0687">
              <w:rPr>
                <w:rFonts w:hint="eastAsia"/>
                <w:spacing w:val="2"/>
                <w:w w:val="68"/>
                <w:kern w:val="0"/>
                <w:sz w:val="24"/>
                <w:szCs w:val="21"/>
              </w:rPr>
              <w:t>建設業許可番号</w:t>
            </w:r>
            <w:r w:rsidRPr="005E0687">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0F51ED06" w14:textId="09E0E02B" w:rsidR="0057356F" w:rsidRPr="00EE6B12" w:rsidRDefault="00267E13" w:rsidP="001D29EA">
            <w:pPr>
              <w:snapToGrid w:val="0"/>
              <w:spacing w:line="240" w:lineRule="atLeast"/>
              <w:rPr>
                <w:sz w:val="24"/>
                <w:szCs w:val="21"/>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220369" w:rsidRPr="001F5CE4">
              <w:rPr>
                <w:rFonts w:hAnsi="ＭＳ ゴシック"/>
                <w:noProof/>
                <w:sz w:val="24"/>
              </w:rPr>
              <w:t>水俣郵便局給水設備模様替工事</w:t>
            </w:r>
            <w:r>
              <w:rPr>
                <w:rFonts w:hAnsi="ＭＳ ゴシック"/>
                <w:sz w:val="24"/>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6C0F54">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bottom w:val="single" w:sz="4"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bottom w:val="single" w:sz="4" w:space="0" w:color="auto"/>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DA418E" w:rsidRPr="00EE6B12" w14:paraId="33909007" w14:textId="77777777" w:rsidTr="006C0F54">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DA418E" w:rsidRPr="00EE6B12" w:rsidRDefault="00DA418E"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4603A6BE" w14:textId="737131EF" w:rsidR="00DA418E" w:rsidRPr="004F582A" w:rsidRDefault="001C6D10" w:rsidP="001C6D10">
            <w:pPr>
              <w:pStyle w:val="a5"/>
              <w:jc w:val="center"/>
              <w:rPr>
                <w:rFonts w:hAnsi="ＭＳ ゴシック"/>
                <w:szCs w:val="21"/>
              </w:rPr>
            </w:pPr>
            <w:r>
              <w:rPr>
                <w:rFonts w:hAnsi="ＭＳ ゴシック" w:hint="eastAsia"/>
                <w:szCs w:val="21"/>
              </w:rPr>
              <w:t>給水栓</w:t>
            </w:r>
            <w:r w:rsidR="00F45316">
              <w:rPr>
                <w:rFonts w:hAnsi="ＭＳ ゴシック" w:hint="eastAsia"/>
                <w:szCs w:val="21"/>
              </w:rPr>
              <w:t>の</w:t>
            </w:r>
            <w:r>
              <w:rPr>
                <w:rFonts w:hAnsi="ＭＳ ゴシック" w:hint="eastAsia"/>
                <w:szCs w:val="21"/>
              </w:rPr>
              <w:t>個数</w:t>
            </w:r>
          </w:p>
        </w:tc>
        <w:tc>
          <w:tcPr>
            <w:tcW w:w="3402" w:type="dxa"/>
            <w:tcBorders>
              <w:top w:val="single" w:sz="4" w:space="0" w:color="auto"/>
              <w:left w:val="single" w:sz="12" w:space="0" w:color="auto"/>
              <w:bottom w:val="single" w:sz="4" w:space="0" w:color="auto"/>
              <w:right w:val="single" w:sz="4" w:space="0" w:color="000000"/>
            </w:tcBorders>
            <w:vAlign w:val="center"/>
          </w:tcPr>
          <w:p w14:paraId="203B0AC9" w14:textId="234399F2" w:rsidR="00DA418E" w:rsidRPr="00D86F35" w:rsidRDefault="00B3396B" w:rsidP="00F51DF6">
            <w:pPr>
              <w:pStyle w:val="a5"/>
              <w:ind w:firstLineChars="100" w:firstLine="210"/>
              <w:jc w:val="left"/>
              <w:rPr>
                <w:rFonts w:ascii="ＭＳ ゴシック" w:hAnsi="ＭＳ ゴシック"/>
                <w:szCs w:val="21"/>
              </w:rPr>
            </w:pPr>
            <w:r>
              <w:rPr>
                <w:rFonts w:ascii="ＭＳ ゴシック" w:hAnsi="ＭＳ ゴシック" w:hint="eastAsia"/>
                <w:szCs w:val="21"/>
              </w:rPr>
              <w:t xml:space="preserve">　　　　　　　　　　　　個</w:t>
            </w:r>
          </w:p>
        </w:tc>
        <w:tc>
          <w:tcPr>
            <w:tcW w:w="3251" w:type="dxa"/>
            <w:tcBorders>
              <w:top w:val="single" w:sz="4" w:space="0" w:color="auto"/>
              <w:left w:val="single" w:sz="4" w:space="0" w:color="000000"/>
              <w:bottom w:val="single" w:sz="4" w:space="0" w:color="auto"/>
              <w:right w:val="single" w:sz="12" w:space="0" w:color="000000"/>
            </w:tcBorders>
            <w:vAlign w:val="center"/>
          </w:tcPr>
          <w:p w14:paraId="7CD81C6E" w14:textId="77A5C526" w:rsidR="00B3396B" w:rsidRDefault="00D86F35" w:rsidP="00F51DF6">
            <w:pPr>
              <w:pStyle w:val="a5"/>
              <w:rPr>
                <w:rFonts w:hAnsi="ＭＳ ゴシック"/>
                <w:szCs w:val="21"/>
              </w:rPr>
            </w:pPr>
            <w:r w:rsidRPr="00EE6B12">
              <w:rPr>
                <w:rFonts w:hAnsi="ＭＳ ゴシック" w:hint="eastAsia"/>
                <w:szCs w:val="21"/>
              </w:rPr>
              <w:t>上記施工実績における</w:t>
            </w:r>
            <w:r w:rsidR="00B3396B">
              <w:rPr>
                <w:rFonts w:hAnsi="ＭＳ ゴシック" w:hint="eastAsia"/>
                <w:szCs w:val="21"/>
              </w:rPr>
              <w:t>給水栓の個数</w:t>
            </w:r>
            <w:r>
              <w:rPr>
                <w:rFonts w:hAnsi="ＭＳ ゴシック" w:hint="eastAsia"/>
                <w:szCs w:val="21"/>
              </w:rPr>
              <w:t>を記入する。</w:t>
            </w:r>
          </w:p>
          <w:p w14:paraId="14198F06" w14:textId="463510F3" w:rsidR="00DA418E" w:rsidRPr="00EE6B12" w:rsidRDefault="00D86F35" w:rsidP="00F51DF6">
            <w:pPr>
              <w:pStyle w:val="a5"/>
              <w:rPr>
                <w:rFonts w:hAnsi="ＭＳ ゴシック"/>
                <w:szCs w:val="21"/>
              </w:rPr>
            </w:pPr>
            <w:r>
              <w:rPr>
                <w:rFonts w:hAnsi="ＭＳ ゴシック" w:hint="eastAsia"/>
                <w:szCs w:val="21"/>
              </w:rPr>
              <w:t>（</w:t>
            </w:r>
            <w:r w:rsidRPr="00D86F35">
              <w:rPr>
                <w:rFonts w:hAnsi="ＭＳ ゴシック" w:hint="eastAsia"/>
                <w:szCs w:val="21"/>
              </w:rPr>
              <w:t>１０個以上</w:t>
            </w:r>
            <w:r>
              <w:rPr>
                <w:rFonts w:hAnsi="ＭＳ ゴシック" w:hint="eastAsia"/>
                <w:szCs w:val="21"/>
              </w:rPr>
              <w:t>）</w:t>
            </w:r>
          </w:p>
        </w:tc>
      </w:tr>
      <w:tr w:rsidR="00A5524B" w:rsidRPr="00EE6B12" w14:paraId="67CE3ABA" w14:textId="77777777" w:rsidTr="006C0F54">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A5524B" w:rsidRPr="00EE6B12" w:rsidRDefault="00A5524B"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01A8495F" w:rsidR="00A5524B" w:rsidRPr="004F582A" w:rsidRDefault="00A5524B" w:rsidP="00A5524B">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auto"/>
              <w:left w:val="single" w:sz="12" w:space="0" w:color="auto"/>
              <w:bottom w:val="single" w:sz="12" w:space="0" w:color="auto"/>
              <w:right w:val="single" w:sz="4" w:space="0" w:color="000000"/>
            </w:tcBorders>
            <w:vAlign w:val="center"/>
          </w:tcPr>
          <w:p w14:paraId="3013712B" w14:textId="4C19B8A1" w:rsidR="00A5524B" w:rsidRPr="004F582A" w:rsidRDefault="00A5524B"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F878B1">
              <w:rPr>
                <w:rFonts w:ascii="ＭＳ ゴシック" w:hAnsi="ＭＳ ゴシック" w:hint="eastAsia"/>
                <w:szCs w:val="21"/>
              </w:rPr>
              <w:t>新設</w:t>
            </w:r>
            <w:r w:rsidRPr="004F582A">
              <w:rPr>
                <w:rFonts w:ascii="ＭＳ ゴシック" w:hAnsi="ＭＳ ゴシック" w:hint="eastAsia"/>
                <w:szCs w:val="21"/>
              </w:rPr>
              <w:t xml:space="preserve">　</w:t>
            </w:r>
          </w:p>
          <w:p w14:paraId="6C6950BA" w14:textId="1DC4488B" w:rsidR="00A5524B" w:rsidRDefault="00A5524B" w:rsidP="00A5524B">
            <w:pPr>
              <w:pStyle w:val="a5"/>
              <w:ind w:firstLineChars="100" w:firstLine="210"/>
              <w:jc w:val="left"/>
              <w:rPr>
                <w:rFonts w:ascii="ＭＳ ゴシック" w:hAnsi="ＭＳ ゴシック"/>
                <w:szCs w:val="21"/>
              </w:rPr>
            </w:pPr>
            <w:r w:rsidRPr="004F582A">
              <w:rPr>
                <w:rFonts w:ascii="ＭＳ ゴシック" w:hAnsi="ＭＳ ゴシック" w:hint="eastAsia"/>
                <w:szCs w:val="21"/>
              </w:rPr>
              <w:t xml:space="preserve">□ </w:t>
            </w:r>
            <w:r w:rsidR="00F878B1">
              <w:rPr>
                <w:rFonts w:ascii="ＭＳ ゴシック" w:hAnsi="ＭＳ ゴシック" w:hint="eastAsia"/>
                <w:szCs w:val="21"/>
              </w:rPr>
              <w:t>増設</w:t>
            </w:r>
          </w:p>
          <w:p w14:paraId="164017CE" w14:textId="61BEA15B" w:rsidR="00087231" w:rsidRPr="004F582A" w:rsidRDefault="00087231" w:rsidP="00A5524B">
            <w:pPr>
              <w:pStyle w:val="a5"/>
              <w:ind w:firstLineChars="100" w:firstLine="210"/>
              <w:jc w:val="left"/>
              <w:rPr>
                <w:rFonts w:ascii="ＭＳ ゴシック" w:hAnsi="ＭＳ ゴシック"/>
                <w:szCs w:val="21"/>
              </w:rPr>
            </w:pPr>
            <w:r>
              <w:rPr>
                <w:rFonts w:ascii="ＭＳ ゴシック" w:hAnsi="ＭＳ ゴシック" w:hint="eastAsia"/>
                <w:szCs w:val="21"/>
              </w:rPr>
              <w:t xml:space="preserve">□ </w:t>
            </w:r>
            <w:r w:rsidR="00F878B1">
              <w:rPr>
                <w:rFonts w:ascii="ＭＳ ゴシック" w:hAnsi="ＭＳ ゴシック" w:hint="eastAsia"/>
                <w:szCs w:val="21"/>
              </w:rPr>
              <w:t>更改</w:t>
            </w:r>
          </w:p>
        </w:tc>
        <w:tc>
          <w:tcPr>
            <w:tcW w:w="3251" w:type="dxa"/>
            <w:tcBorders>
              <w:top w:val="single" w:sz="4" w:space="0" w:color="auto"/>
              <w:left w:val="single" w:sz="4" w:space="0" w:color="000000"/>
              <w:bottom w:val="single" w:sz="12" w:space="0" w:color="auto"/>
              <w:right w:val="single" w:sz="12" w:space="0" w:color="000000"/>
            </w:tcBorders>
            <w:vAlign w:val="center"/>
          </w:tcPr>
          <w:p w14:paraId="33DE0763" w14:textId="34362399" w:rsidR="00A5524B" w:rsidRPr="00EE6B12" w:rsidRDefault="00A5524B" w:rsidP="00A5524B">
            <w:pPr>
              <w:pStyle w:val="a5"/>
              <w:rPr>
                <w:rFonts w:hAnsi="ＭＳ ゴシック"/>
                <w:szCs w:val="21"/>
              </w:rPr>
            </w:pPr>
            <w:r w:rsidRPr="00EE6B12">
              <w:rPr>
                <w:rFonts w:hAnsi="ＭＳ ゴシック" w:hint="eastAsia"/>
                <w:szCs w:val="21"/>
              </w:rPr>
              <w:t>上記施工実績における工事</w:t>
            </w:r>
            <w:r>
              <w:rPr>
                <w:rFonts w:hAnsi="ＭＳ ゴシック" w:hint="eastAsia"/>
                <w:szCs w:val="21"/>
              </w:rPr>
              <w:t>内容に✔を</w:t>
            </w:r>
            <w:r w:rsidRPr="00EE6B12">
              <w:rPr>
                <w:rFonts w:hAnsi="ＭＳ ゴシック" w:hint="eastAsia"/>
                <w:szCs w:val="21"/>
              </w:rPr>
              <w:t>記入する。</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5EA132CE"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ED40FA">
        <w:rPr>
          <w:rFonts w:ascii="ＭＳ ゴシック" w:hAnsi="ＭＳ ゴシック" w:hint="eastAsia"/>
          <w:sz w:val="22"/>
          <w:szCs w:val="22"/>
        </w:rPr>
        <w:t>２０２５年</w:t>
      </w:r>
      <w:r w:rsidRPr="0007622F">
        <w:rPr>
          <w:rFonts w:ascii="ＭＳ ゴシック" w:hAnsi="ＭＳ ゴシック" w:hint="eastAsia"/>
          <w:sz w:val="22"/>
          <w:szCs w:val="22"/>
        </w:rPr>
        <w:t xml:space="preserve">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F1FC5FD"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F968FD">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shd w:val="clear" w:color="auto" w:fill="auto"/>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shd w:val="clear" w:color="auto" w:fill="auto"/>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shd w:val="clear" w:color="auto" w:fill="auto"/>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46B20DF1"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220369" w:rsidRPr="001F5CE4">
        <w:rPr>
          <w:rFonts w:hAnsi="ＭＳ ゴシック"/>
          <w:noProof/>
          <w:sz w:val="24"/>
        </w:rPr>
        <w:t>水俣郵便局給水設備模様替工事</w:t>
      </w:r>
      <w:r w:rsidR="00A22739">
        <w:rPr>
          <w:rFonts w:hAnsi="ＭＳ ゴシック"/>
          <w:sz w:val="24"/>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lastRenderedPageBreak/>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17DDA9F7" w:rsidR="0032338C" w:rsidRPr="00EE6B12" w:rsidRDefault="00ED40FA" w:rsidP="005B6E03">
      <w:pPr>
        <w:jc w:val="right"/>
        <w:rPr>
          <w:rFonts w:ascii="ＭＳ ゴシック" w:hAnsi="ＭＳ ゴシック"/>
          <w:sz w:val="24"/>
        </w:rPr>
      </w:pPr>
      <w:r>
        <w:rPr>
          <w:rFonts w:ascii="ＭＳ ゴシック" w:hAnsi="ＭＳ ゴシック" w:hint="eastAsia"/>
          <w:sz w:val="24"/>
        </w:rPr>
        <w:t>２０２５年</w:t>
      </w:r>
      <w:r w:rsidR="0032338C" w:rsidRPr="00EE6B12">
        <w:rPr>
          <w:rFonts w:ascii="ＭＳ ゴシック" w:hAnsi="ＭＳ ゴシック" w:hint="eastAsia"/>
          <w:sz w:val="24"/>
        </w:rPr>
        <w:t xml:space="preserve">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29056C5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shd w:val="clear" w:color="auto" w:fill="auto"/>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shd w:val="clear" w:color="auto" w:fill="auto"/>
          </w:tcPr>
          <w:p w14:paraId="3C432C0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shd w:val="clear" w:color="auto" w:fill="auto"/>
          </w:tcPr>
          <w:p w14:paraId="315CE754"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shd w:val="clear" w:color="auto" w:fill="auto"/>
          </w:tcPr>
          <w:p w14:paraId="6847D86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3DFCD675"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w:t>
      </w:r>
      <w:r w:rsidRPr="00011F04">
        <w:rPr>
          <w:rFonts w:ascii="ＭＳ ゴシック" w:hAnsi="ＭＳ ゴシック" w:hint="eastAsia"/>
          <w:sz w:val="24"/>
          <w:u w:val="single"/>
        </w:rPr>
        <w:t>だし、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220369" w:rsidRPr="001F5CE4">
        <w:rPr>
          <w:rFonts w:hAnsi="ＭＳ ゴシック"/>
          <w:noProof/>
          <w:sz w:val="24"/>
          <w:u w:val="single"/>
        </w:rPr>
        <w:t>水俣郵便局給水設備模様替工事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58EE99F9" w:rsidR="00E451EC" w:rsidRPr="00EE6B12" w:rsidRDefault="00ED40FA" w:rsidP="00E451EC">
      <w:pPr>
        <w:jc w:val="right"/>
        <w:rPr>
          <w:rFonts w:ascii="ＭＳ ゴシック" w:hAnsi="ＭＳ ゴシック"/>
          <w:sz w:val="24"/>
        </w:rPr>
      </w:pPr>
      <w:r>
        <w:rPr>
          <w:rFonts w:ascii="ＭＳ ゴシック" w:hAnsi="ＭＳ ゴシック" w:hint="eastAsia"/>
          <w:sz w:val="24"/>
        </w:rPr>
        <w:t>２０２５年</w:t>
      </w:r>
      <w:r w:rsidR="00E451EC" w:rsidRPr="00EE6B12">
        <w:rPr>
          <w:rFonts w:ascii="ＭＳ ゴシック" w:hAnsi="ＭＳ ゴシック" w:hint="eastAsia"/>
          <w:sz w:val="24"/>
        </w:rPr>
        <w:t xml:space="preserve">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00DED29"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shd w:val="clear" w:color="auto" w:fill="auto"/>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shd w:val="clear" w:color="auto" w:fill="auto"/>
          </w:tcPr>
          <w:p w14:paraId="237009BF" w14:textId="77777777" w:rsidR="007C53D2" w:rsidRPr="00EE6B12" w:rsidRDefault="007C53D2" w:rsidP="00CD0C22">
            <w:pPr>
              <w:rPr>
                <w:rFonts w:ascii="ＭＳ ゴシック" w:hAnsi="ＭＳ ゴシック"/>
                <w:sz w:val="24"/>
              </w:rPr>
            </w:pPr>
          </w:p>
        </w:tc>
        <w:tc>
          <w:tcPr>
            <w:tcW w:w="1701" w:type="dxa"/>
            <w:shd w:val="clear" w:color="auto" w:fill="auto"/>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shd w:val="clear" w:color="auto" w:fill="auto"/>
          </w:tcPr>
          <w:p w14:paraId="356CFE9B" w14:textId="77777777" w:rsidR="007C53D2" w:rsidRPr="00EE6B12" w:rsidRDefault="007C53D2" w:rsidP="00CD0C22">
            <w:pPr>
              <w:rPr>
                <w:rFonts w:ascii="ＭＳ ゴシック" w:hAnsi="ＭＳ ゴシック"/>
                <w:sz w:val="24"/>
              </w:rPr>
            </w:pPr>
          </w:p>
        </w:tc>
        <w:tc>
          <w:tcPr>
            <w:tcW w:w="1701" w:type="dxa"/>
            <w:shd w:val="clear" w:color="auto" w:fill="auto"/>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shd w:val="clear" w:color="auto" w:fill="auto"/>
          </w:tcPr>
          <w:p w14:paraId="353AB800" w14:textId="77777777" w:rsidR="007C53D2" w:rsidRPr="00EE6B12" w:rsidRDefault="007C53D2" w:rsidP="00CD0C22">
            <w:pPr>
              <w:rPr>
                <w:rFonts w:ascii="ＭＳ ゴシック" w:hAnsi="ＭＳ ゴシック"/>
                <w:sz w:val="24"/>
              </w:rPr>
            </w:pPr>
          </w:p>
        </w:tc>
        <w:tc>
          <w:tcPr>
            <w:tcW w:w="1701" w:type="dxa"/>
            <w:shd w:val="clear" w:color="auto" w:fill="auto"/>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5D662D94"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w:t>
      </w:r>
      <w:r w:rsidRPr="00011F04">
        <w:rPr>
          <w:rFonts w:ascii="ＭＳ ゴシック" w:hAnsi="ＭＳ ゴシック" w:hint="eastAsia"/>
          <w:sz w:val="24"/>
          <w:u w:val="single"/>
        </w:rPr>
        <w:t>し、</w:t>
      </w:r>
      <w:r w:rsidR="00A22739" w:rsidRPr="00011F04">
        <w:rPr>
          <w:rFonts w:hAnsi="ＭＳ ゴシック"/>
          <w:sz w:val="24"/>
          <w:u w:val="single"/>
        </w:rPr>
        <w:fldChar w:fldCharType="begin"/>
      </w:r>
      <w:r w:rsidR="00A22739" w:rsidRPr="00011F04">
        <w:rPr>
          <w:rFonts w:hAnsi="ＭＳ ゴシック"/>
          <w:sz w:val="24"/>
          <w:u w:val="single"/>
        </w:rPr>
        <w:instrText xml:space="preserve"> </w:instrText>
      </w:r>
      <w:r w:rsidR="00A22739" w:rsidRPr="00011F04">
        <w:rPr>
          <w:rFonts w:hAnsi="ＭＳ ゴシック" w:hint="eastAsia"/>
          <w:sz w:val="24"/>
          <w:u w:val="single"/>
        </w:rPr>
        <w:instrText xml:space="preserve">MERGEFIELD </w:instrText>
      </w:r>
      <w:r w:rsidR="00A22739" w:rsidRPr="00011F04">
        <w:rPr>
          <w:rFonts w:hAnsi="ＭＳ ゴシック" w:hint="eastAsia"/>
          <w:sz w:val="24"/>
          <w:u w:val="single"/>
        </w:rPr>
        <w:instrText>契約名</w:instrText>
      </w:r>
      <w:r w:rsidR="00A22739" w:rsidRPr="00011F04">
        <w:rPr>
          <w:rFonts w:hAnsi="ＭＳ ゴシック"/>
          <w:sz w:val="24"/>
          <w:u w:val="single"/>
        </w:rPr>
        <w:instrText xml:space="preserve"> </w:instrText>
      </w:r>
      <w:r w:rsidR="00A22739" w:rsidRPr="00011F04">
        <w:rPr>
          <w:rFonts w:hAnsi="ＭＳ ゴシック"/>
          <w:sz w:val="24"/>
          <w:u w:val="single"/>
        </w:rPr>
        <w:fldChar w:fldCharType="separate"/>
      </w:r>
      <w:r w:rsidR="00220369" w:rsidRPr="001F5CE4">
        <w:rPr>
          <w:rFonts w:hAnsi="ＭＳ ゴシック"/>
          <w:noProof/>
          <w:sz w:val="24"/>
          <w:u w:val="single"/>
        </w:rPr>
        <w:t>水俣郵便局給水設備模様替工事</w:t>
      </w:r>
      <w:r w:rsidR="00A22739" w:rsidRPr="00011F04">
        <w:rPr>
          <w:rFonts w:hAnsi="ＭＳ ゴシック"/>
          <w:sz w:val="24"/>
          <w:u w:val="single"/>
        </w:rPr>
        <w:fldChar w:fldCharType="end"/>
      </w:r>
      <w:r w:rsidR="007E503A" w:rsidRPr="00011F04">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F878B1">
      <w:pPr>
        <w:pStyle w:val="af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1336F17D" w:rsidR="001A1100" w:rsidRPr="00EE6B12" w:rsidRDefault="001A1100" w:rsidP="001A1100">
      <w:pPr>
        <w:jc w:val="right"/>
        <w:rPr>
          <w:rFonts w:hAnsi="ＭＳ ゴシック"/>
          <w:sz w:val="24"/>
        </w:rPr>
      </w:pPr>
      <w:r w:rsidRPr="00EE6B12">
        <w:rPr>
          <w:rFonts w:hAnsi="ＭＳ ゴシック" w:hint="eastAsia"/>
        </w:rPr>
        <w:t xml:space="preserve">　　　　</w:t>
      </w:r>
      <w:r w:rsidR="00ED40FA">
        <w:rPr>
          <w:rFonts w:hAnsi="ＭＳ ゴシック" w:hint="eastAsia"/>
          <w:sz w:val="24"/>
        </w:rPr>
        <w:t>２０２５年</w:t>
      </w:r>
      <w:r w:rsidRPr="00EE6B12">
        <w:rPr>
          <w:rFonts w:hAnsi="ＭＳ ゴシック" w:hint="eastAsia"/>
          <w:sz w:val="24"/>
        </w:rPr>
        <w:t xml:space="preserve">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042D8CB4"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shd w:val="clear" w:color="auto" w:fill="auto"/>
          </w:tcPr>
          <w:p w14:paraId="14F2EEF0"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46C52FF3" w14:textId="77777777" w:rsidR="001A1100" w:rsidRPr="00EE6B12" w:rsidRDefault="001A1100" w:rsidP="00095422">
            <w:pPr>
              <w:rPr>
                <w:sz w:val="24"/>
              </w:rPr>
            </w:pPr>
          </w:p>
        </w:tc>
      </w:tr>
      <w:tr w:rsidR="001A1100" w:rsidRPr="00EE6B12" w14:paraId="59D3FEC3" w14:textId="77777777" w:rsidTr="00095422">
        <w:tc>
          <w:tcPr>
            <w:tcW w:w="1701" w:type="dxa"/>
            <w:shd w:val="clear" w:color="auto" w:fill="auto"/>
          </w:tcPr>
          <w:p w14:paraId="00AB160D"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E799849" w14:textId="77777777" w:rsidR="001A1100" w:rsidRPr="00EE6B12" w:rsidRDefault="001A1100" w:rsidP="00095422">
            <w:pPr>
              <w:rPr>
                <w:sz w:val="24"/>
              </w:rPr>
            </w:pPr>
          </w:p>
        </w:tc>
      </w:tr>
      <w:tr w:rsidR="001A1100" w:rsidRPr="00EE6B12" w14:paraId="1750CD1F" w14:textId="77777777" w:rsidTr="00095422">
        <w:tc>
          <w:tcPr>
            <w:tcW w:w="1701" w:type="dxa"/>
            <w:shd w:val="clear" w:color="auto" w:fill="auto"/>
          </w:tcPr>
          <w:p w14:paraId="34E166C4"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163423FF"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220369" w:rsidRPr="001F5CE4">
        <w:rPr>
          <w:rFonts w:hAnsi="ＭＳ ゴシック"/>
          <w:noProof/>
          <w:sz w:val="24"/>
        </w:rPr>
        <w:t>水俣郵便局給水設備模様替工事</w:t>
      </w:r>
      <w:r w:rsidR="00A22739">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139F54EB" w:rsidR="001A1100" w:rsidRPr="00EE6B12" w:rsidRDefault="00ED40FA" w:rsidP="001A1100">
      <w:pPr>
        <w:jc w:val="right"/>
        <w:rPr>
          <w:sz w:val="24"/>
        </w:rPr>
      </w:pPr>
      <w:r>
        <w:rPr>
          <w:rFonts w:hint="eastAsia"/>
          <w:sz w:val="24"/>
        </w:rPr>
        <w:t>２０２５年</w:t>
      </w:r>
      <w:r w:rsidR="001A1100" w:rsidRPr="00EE6B12">
        <w:rPr>
          <w:rFonts w:hint="eastAsia"/>
          <w:sz w:val="24"/>
        </w:rPr>
        <w:t xml:space="preserve">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37FF412B"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F968FD">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shd w:val="clear" w:color="auto" w:fill="auto"/>
          </w:tcPr>
          <w:p w14:paraId="727079C4"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FFC402C" w14:textId="77777777" w:rsidR="001A1100" w:rsidRPr="00EE6B12" w:rsidRDefault="001A1100" w:rsidP="00095422">
            <w:pPr>
              <w:rPr>
                <w:szCs w:val="21"/>
              </w:rPr>
            </w:pPr>
          </w:p>
        </w:tc>
      </w:tr>
      <w:tr w:rsidR="001A1100" w:rsidRPr="00EE6B12" w14:paraId="09F43A2E" w14:textId="77777777" w:rsidTr="00095422">
        <w:tc>
          <w:tcPr>
            <w:tcW w:w="1701" w:type="dxa"/>
            <w:shd w:val="clear" w:color="auto" w:fill="auto"/>
          </w:tcPr>
          <w:p w14:paraId="309ACBEC"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D8DF4C7" w14:textId="77777777" w:rsidR="001A1100" w:rsidRPr="00EE6B12" w:rsidRDefault="001A1100" w:rsidP="00095422">
            <w:pPr>
              <w:rPr>
                <w:szCs w:val="21"/>
              </w:rPr>
            </w:pPr>
          </w:p>
        </w:tc>
      </w:tr>
      <w:tr w:rsidR="001A1100" w:rsidRPr="00EE6B12" w14:paraId="3C30E957" w14:textId="77777777" w:rsidTr="00095422">
        <w:tc>
          <w:tcPr>
            <w:tcW w:w="1701" w:type="dxa"/>
            <w:shd w:val="clear" w:color="auto" w:fill="auto"/>
          </w:tcPr>
          <w:p w14:paraId="7968BFEA"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44B31625"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220369" w:rsidRPr="001F5CE4">
        <w:rPr>
          <w:rFonts w:hAnsi="ＭＳ ゴシック"/>
          <w:noProof/>
          <w:sz w:val="24"/>
        </w:rPr>
        <w:t>水俣郵便局給水設備模様替工事</w:t>
      </w:r>
      <w:r w:rsidR="00A22739">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4DF8464C" w:rsidR="00614EB1" w:rsidRPr="00EE6B12" w:rsidRDefault="00ED40FA" w:rsidP="00614EB1">
      <w:pPr>
        <w:jc w:val="right"/>
        <w:rPr>
          <w:rFonts w:ascii="ＭＳ 明朝" w:hAnsi="ＭＳ 明朝"/>
        </w:rPr>
      </w:pPr>
      <w:r>
        <w:rPr>
          <w:rFonts w:ascii="ＭＳ 明朝" w:hAnsi="ＭＳ 明朝" w:hint="eastAsia"/>
        </w:rPr>
        <w:t>２０２５年</w:t>
      </w:r>
      <w:r w:rsidR="00614EB1" w:rsidRPr="00EE6B12">
        <w:rPr>
          <w:rFonts w:ascii="ＭＳ 明朝" w:hAnsi="ＭＳ 明朝" w:hint="eastAsia"/>
        </w:rPr>
        <w:t xml:space="preserve">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621992DD"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220369" w:rsidRPr="001F5CE4">
        <w:rPr>
          <w:rFonts w:hAnsi="ＭＳ ゴシック"/>
          <w:noProof/>
          <w:sz w:val="24"/>
        </w:rPr>
        <w:t>水俣郵便局給水設備模様替工事</w:t>
      </w:r>
      <w:r w:rsidR="00A22739">
        <w:rPr>
          <w:rFonts w:hAnsi="ＭＳ ゴシック"/>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89FF792"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ED40FA">
        <w:rPr>
          <w:rFonts w:ascii="ＭＳ 明朝" w:hAnsi="ＭＳ 明朝" w:hint="eastAsia"/>
        </w:rPr>
        <w:t>２０２５年</w:t>
      </w:r>
      <w:r w:rsidRPr="00EE6B12">
        <w:rPr>
          <w:rFonts w:ascii="ＭＳ 明朝" w:hAnsi="ＭＳ 明朝" w:hint="eastAsia"/>
        </w:rPr>
        <w:t xml:space="preserve">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58CB8B98" w14:textId="77777777" w:rsidR="00A07C07" w:rsidRPr="00A07C07" w:rsidRDefault="00614EB1" w:rsidP="00A07C07">
      <w:pPr>
        <w:ind w:left="241" w:hangingChars="100" w:hanging="241"/>
        <w:rPr>
          <w:b/>
          <w:sz w:val="24"/>
        </w:rPr>
      </w:pPr>
      <w:r w:rsidRPr="00EE6B12">
        <w:rPr>
          <w:rFonts w:hint="eastAsia"/>
          <w:b/>
          <w:sz w:val="24"/>
        </w:rPr>
        <w:t>注：</w:t>
      </w:r>
      <w:r w:rsidR="00A07C07" w:rsidRPr="00A07C07">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13B73D0F" w:rsidR="00614EB1" w:rsidRPr="00EE6B12" w:rsidRDefault="00614EB1" w:rsidP="00A07C07">
      <w:pPr>
        <w:ind w:left="210" w:hangingChars="100" w:hanging="210"/>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7CD578C9"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220369">
                                    <w:rPr>
                                      <w:rFonts w:ascii="ＭＳ ゴシック" w:hAnsi="ＭＳ ゴシック" w:hint="eastAsia"/>
                                      <w:noProof/>
                                      <w:sz w:val="22"/>
                                      <w:szCs w:val="22"/>
                                    </w:rPr>
                                    <w:t>２０２５年９月４日（木）</w:t>
                                  </w:r>
                                  <w:r w:rsidRPr="00FB787D">
                                    <w:rPr>
                                      <w:rFonts w:ascii="ＭＳ ゴシック" w:hAnsi="ＭＳ ゴシック"/>
                                      <w:sz w:val="22"/>
                                      <w:szCs w:val="22"/>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6216876E"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220369" w:rsidRPr="001F5CE4">
                                    <w:rPr>
                                      <w:rFonts w:hAnsi="ＭＳ ゴシック"/>
                                      <w:noProof/>
                                      <w:sz w:val="24"/>
                                    </w:rPr>
                                    <w:t>水俣郵便局給水設備模様替工事</w:t>
                                  </w:r>
                                  <w:r>
                                    <w:rPr>
                                      <w:rFonts w:hAnsi="ＭＳ ゴシック"/>
                                      <w:sz w:val="24"/>
                                    </w:rPr>
                                    <w:fldChar w:fldCharType="end"/>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FB787D">
                        <w:trPr>
                          <w:trHeight w:val="284"/>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7CD578C9" w:rsidR="001D3287" w:rsidRPr="00FB787D" w:rsidRDefault="00A22739" w:rsidP="004F582A">
                            <w:pPr>
                              <w:ind w:right="560"/>
                              <w:rPr>
                                <w:rFonts w:ascii="ＭＳ ゴシック" w:hAnsi="ＭＳ ゴシック"/>
                                <w:sz w:val="22"/>
                                <w:szCs w:val="22"/>
                              </w:rPr>
                            </w:pPr>
                            <w:r w:rsidRPr="00FB787D">
                              <w:rPr>
                                <w:rFonts w:ascii="ＭＳ ゴシック" w:hAnsi="ＭＳ ゴシック"/>
                                <w:sz w:val="22"/>
                                <w:szCs w:val="22"/>
                              </w:rPr>
                              <w:fldChar w:fldCharType="begin"/>
                            </w:r>
                            <w:r w:rsidRPr="00FB787D">
                              <w:rPr>
                                <w:rFonts w:ascii="ＭＳ ゴシック" w:hAnsi="ＭＳ ゴシック"/>
                                <w:sz w:val="22"/>
                                <w:szCs w:val="22"/>
                              </w:rPr>
                              <w:instrText xml:space="preserve"> MERGEFIELD 開札</w:instrText>
                            </w:r>
                            <w:r w:rsidRPr="00FB787D">
                              <w:rPr>
                                <w:rFonts w:ascii="ＭＳ ゴシック" w:hAnsi="ＭＳ ゴシック" w:hint="eastAsia"/>
                                <w:sz w:val="22"/>
                                <w:szCs w:val="22"/>
                              </w:rPr>
                              <w:instrText xml:space="preserve">\@ "yyyy年M月d日（aaa）" \*DBCHAR </w:instrText>
                            </w:r>
                            <w:r w:rsidRPr="00FB787D">
                              <w:rPr>
                                <w:rFonts w:ascii="ＭＳ ゴシック" w:hAnsi="ＭＳ ゴシック"/>
                                <w:sz w:val="22"/>
                                <w:szCs w:val="22"/>
                              </w:rPr>
                              <w:instrText xml:space="preserve"> </w:instrText>
                            </w:r>
                            <w:r w:rsidRPr="00FB787D">
                              <w:rPr>
                                <w:rFonts w:ascii="ＭＳ ゴシック" w:hAnsi="ＭＳ ゴシック"/>
                                <w:sz w:val="22"/>
                                <w:szCs w:val="22"/>
                              </w:rPr>
                              <w:fldChar w:fldCharType="separate"/>
                            </w:r>
                            <w:r w:rsidR="00220369">
                              <w:rPr>
                                <w:rFonts w:ascii="ＭＳ ゴシック" w:hAnsi="ＭＳ ゴシック" w:hint="eastAsia"/>
                                <w:noProof/>
                                <w:sz w:val="22"/>
                                <w:szCs w:val="22"/>
                              </w:rPr>
                              <w:t>２０２５年９月４日（木）</w:t>
                            </w:r>
                            <w:r w:rsidRPr="00FB787D">
                              <w:rPr>
                                <w:rFonts w:ascii="ＭＳ ゴシック" w:hAnsi="ＭＳ ゴシック"/>
                                <w:sz w:val="22"/>
                                <w:szCs w:val="22"/>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6216876E" w:rsidR="001D3287" w:rsidRPr="007851D8" w:rsidRDefault="00A22739" w:rsidP="00B03E1E">
                            <w:pPr>
                              <w:ind w:right="257"/>
                              <w:rPr>
                                <w:rFonts w:ascii="ＭＳ ゴシック" w:hAnsi="ＭＳ ゴシック"/>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契約名</w:instrText>
                            </w:r>
                            <w:r>
                              <w:rPr>
                                <w:rFonts w:hAnsi="ＭＳ ゴシック"/>
                                <w:sz w:val="24"/>
                              </w:rPr>
                              <w:instrText xml:space="preserve"> </w:instrText>
                            </w:r>
                            <w:r>
                              <w:rPr>
                                <w:rFonts w:hAnsi="ＭＳ ゴシック"/>
                                <w:sz w:val="24"/>
                              </w:rPr>
                              <w:fldChar w:fldCharType="separate"/>
                            </w:r>
                            <w:r w:rsidR="00220369" w:rsidRPr="001F5CE4">
                              <w:rPr>
                                <w:rFonts w:hAnsi="ＭＳ ゴシック"/>
                                <w:noProof/>
                                <w:sz w:val="24"/>
                              </w:rPr>
                              <w:t>水俣郵便局給水設備模様替工事</w:t>
                            </w:r>
                            <w:r>
                              <w:rPr>
                                <w:rFonts w:hAnsi="ＭＳ ゴシック"/>
                                <w:sz w:val="24"/>
                              </w:rPr>
                              <w:fldChar w:fldCharType="end"/>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07A97B69"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ED40FA">
        <w:rPr>
          <w:rFonts w:ascii="ＭＳ ゴシック" w:hAnsi="ＭＳ ゴシック" w:hint="eastAsia"/>
          <w:sz w:val="24"/>
        </w:rPr>
        <w:t>２０２５年</w:t>
      </w:r>
      <w:r w:rsidRPr="00EE6B12">
        <w:rPr>
          <w:rFonts w:ascii="ＭＳ ゴシック" w:hAnsi="ＭＳ ゴシック" w:hint="eastAsia"/>
          <w:sz w:val="24"/>
        </w:rPr>
        <w:t xml:space="preserve">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shd w:val="clear" w:color="auto" w:fill="auto"/>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shd w:val="clear" w:color="auto" w:fill="auto"/>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shd w:val="clear" w:color="auto" w:fill="auto"/>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6D9BA5C6"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r w:rsidR="00A22739">
              <w:rPr>
                <w:rFonts w:ascii="ＭＳ ゴシック" w:hAnsi="ＭＳ ゴシック" w:hint="eastAsia"/>
                <w:sz w:val="24"/>
              </w:rPr>
              <w:t xml:space="preserve">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220369" w:rsidRPr="001F5CE4">
              <w:rPr>
                <w:rFonts w:hAnsi="ＭＳ ゴシック"/>
                <w:noProof/>
                <w:sz w:val="24"/>
              </w:rPr>
              <w:t>水俣郵便局給水設備模様替工事</w:t>
            </w:r>
            <w:r w:rsidR="00A22739">
              <w:rPr>
                <w:rFonts w:hAnsi="ＭＳ ゴシック"/>
                <w:sz w:val="24"/>
              </w:rPr>
              <w:fldChar w:fldCharType="end"/>
            </w:r>
          </w:p>
          <w:p w14:paraId="198E38F4" w14:textId="04310004" w:rsidR="00DC41A5" w:rsidRPr="00EE6B12" w:rsidRDefault="00DC41A5"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shd w:val="clear" w:color="auto" w:fill="auto"/>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18DBA885" w:rsidR="00614EB1" w:rsidRPr="00EE6B12" w:rsidRDefault="00ED40FA" w:rsidP="0071526E">
            <w:pPr>
              <w:jc w:val="right"/>
              <w:rPr>
                <w:rFonts w:ascii="ＭＳ ゴシック" w:hAnsi="ＭＳ ゴシック"/>
              </w:rPr>
            </w:pPr>
            <w:r>
              <w:rPr>
                <w:rFonts w:ascii="ＭＳ ゴシック" w:hAnsi="ＭＳ ゴシック" w:hint="eastAsia"/>
              </w:rPr>
              <w:t>２０２５年</w:t>
            </w:r>
            <w:r w:rsidR="00614EB1" w:rsidRPr="00EE6B12">
              <w:rPr>
                <w:rFonts w:ascii="ＭＳ ゴシック" w:hAnsi="ＭＳ ゴシック" w:hint="eastAsia"/>
              </w:rPr>
              <w:t xml:space="preserve">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42DDBD3"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F968FD">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6D0F1CB6"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A22739">
              <w:rPr>
                <w:rFonts w:hAnsi="ＭＳ ゴシック"/>
                <w:sz w:val="24"/>
              </w:rPr>
              <w:fldChar w:fldCharType="begin"/>
            </w:r>
            <w:r w:rsidR="00A22739">
              <w:rPr>
                <w:rFonts w:hAnsi="ＭＳ ゴシック"/>
                <w:sz w:val="24"/>
              </w:rPr>
              <w:instrText xml:space="preserve"> </w:instrText>
            </w:r>
            <w:r w:rsidR="00A22739">
              <w:rPr>
                <w:rFonts w:hAnsi="ＭＳ ゴシック" w:hint="eastAsia"/>
                <w:sz w:val="24"/>
              </w:rPr>
              <w:instrText xml:space="preserve">MERGEFIELD </w:instrText>
            </w:r>
            <w:r w:rsidR="00A22739">
              <w:rPr>
                <w:rFonts w:hAnsi="ＭＳ ゴシック" w:hint="eastAsia"/>
                <w:sz w:val="24"/>
              </w:rPr>
              <w:instrText>契約名</w:instrText>
            </w:r>
            <w:r w:rsidR="00A22739">
              <w:rPr>
                <w:rFonts w:hAnsi="ＭＳ ゴシック"/>
                <w:sz w:val="24"/>
              </w:rPr>
              <w:instrText xml:space="preserve"> </w:instrText>
            </w:r>
            <w:r w:rsidR="00A22739">
              <w:rPr>
                <w:rFonts w:hAnsi="ＭＳ ゴシック"/>
                <w:sz w:val="24"/>
              </w:rPr>
              <w:fldChar w:fldCharType="separate"/>
            </w:r>
            <w:r w:rsidR="00220369" w:rsidRPr="001F5CE4">
              <w:rPr>
                <w:rFonts w:hAnsi="ＭＳ ゴシック"/>
                <w:noProof/>
                <w:sz w:val="24"/>
              </w:rPr>
              <w:t>水俣郵便局給水設備模様替工事</w:t>
            </w:r>
            <w:r w:rsidR="00A22739">
              <w:rPr>
                <w:rFonts w:hAnsi="ＭＳ ゴシック"/>
                <w:sz w:val="24"/>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AEBD0" w14:textId="77777777" w:rsidR="0047208C" w:rsidRDefault="0047208C">
      <w:r>
        <w:separator/>
      </w:r>
    </w:p>
  </w:endnote>
  <w:endnote w:type="continuationSeparator" w:id="0">
    <w:p w14:paraId="05215B28" w14:textId="77777777" w:rsidR="0047208C" w:rsidRDefault="0047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669C" w14:textId="77777777" w:rsidR="0047208C" w:rsidRDefault="0047208C">
      <w:r>
        <w:separator/>
      </w:r>
    </w:p>
  </w:footnote>
  <w:footnote w:type="continuationSeparator" w:id="0">
    <w:p w14:paraId="27334B6E" w14:textId="77777777" w:rsidR="0047208C" w:rsidRDefault="0047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1F04"/>
    <w:rsid w:val="00015AC0"/>
    <w:rsid w:val="0003253E"/>
    <w:rsid w:val="00037954"/>
    <w:rsid w:val="00042065"/>
    <w:rsid w:val="0004327E"/>
    <w:rsid w:val="0004523C"/>
    <w:rsid w:val="00047098"/>
    <w:rsid w:val="00052CAD"/>
    <w:rsid w:val="00063E36"/>
    <w:rsid w:val="000664A0"/>
    <w:rsid w:val="00073291"/>
    <w:rsid w:val="0007622F"/>
    <w:rsid w:val="00080122"/>
    <w:rsid w:val="00087231"/>
    <w:rsid w:val="00090705"/>
    <w:rsid w:val="000932B9"/>
    <w:rsid w:val="00095422"/>
    <w:rsid w:val="0009667C"/>
    <w:rsid w:val="000A351D"/>
    <w:rsid w:val="000B0F48"/>
    <w:rsid w:val="000B4D68"/>
    <w:rsid w:val="000D34E0"/>
    <w:rsid w:val="000E6ACC"/>
    <w:rsid w:val="000E7871"/>
    <w:rsid w:val="0013498C"/>
    <w:rsid w:val="00136237"/>
    <w:rsid w:val="00143CDD"/>
    <w:rsid w:val="001578FE"/>
    <w:rsid w:val="00161CC8"/>
    <w:rsid w:val="00193CD3"/>
    <w:rsid w:val="00193EA9"/>
    <w:rsid w:val="001A103F"/>
    <w:rsid w:val="001A1100"/>
    <w:rsid w:val="001A3602"/>
    <w:rsid w:val="001A3BA1"/>
    <w:rsid w:val="001B1587"/>
    <w:rsid w:val="001C6D10"/>
    <w:rsid w:val="001C74ED"/>
    <w:rsid w:val="001D29EA"/>
    <w:rsid w:val="001D31A6"/>
    <w:rsid w:val="001D3287"/>
    <w:rsid w:val="001D7D6D"/>
    <w:rsid w:val="001E4889"/>
    <w:rsid w:val="001E5A0F"/>
    <w:rsid w:val="00204D13"/>
    <w:rsid w:val="0021017D"/>
    <w:rsid w:val="00220369"/>
    <w:rsid w:val="00250041"/>
    <w:rsid w:val="00252B37"/>
    <w:rsid w:val="00260893"/>
    <w:rsid w:val="00262D9F"/>
    <w:rsid w:val="00266A44"/>
    <w:rsid w:val="00267E13"/>
    <w:rsid w:val="00267EE9"/>
    <w:rsid w:val="00270A07"/>
    <w:rsid w:val="00273CC6"/>
    <w:rsid w:val="002741BA"/>
    <w:rsid w:val="00275FDC"/>
    <w:rsid w:val="0027661E"/>
    <w:rsid w:val="00281AB2"/>
    <w:rsid w:val="00287343"/>
    <w:rsid w:val="00296F0C"/>
    <w:rsid w:val="002A1101"/>
    <w:rsid w:val="002A18E1"/>
    <w:rsid w:val="002A4BA2"/>
    <w:rsid w:val="002A5A25"/>
    <w:rsid w:val="002B5C3E"/>
    <w:rsid w:val="002B6071"/>
    <w:rsid w:val="002C73CE"/>
    <w:rsid w:val="002C7881"/>
    <w:rsid w:val="002D3F2B"/>
    <w:rsid w:val="002D5BAA"/>
    <w:rsid w:val="002E10F4"/>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804A9"/>
    <w:rsid w:val="00394914"/>
    <w:rsid w:val="003A79DB"/>
    <w:rsid w:val="003B1A48"/>
    <w:rsid w:val="003C20D2"/>
    <w:rsid w:val="003C53C6"/>
    <w:rsid w:val="003C5A40"/>
    <w:rsid w:val="003D58A0"/>
    <w:rsid w:val="003D6802"/>
    <w:rsid w:val="003E055C"/>
    <w:rsid w:val="0040233A"/>
    <w:rsid w:val="00403A96"/>
    <w:rsid w:val="00416CB1"/>
    <w:rsid w:val="004250BB"/>
    <w:rsid w:val="004330B6"/>
    <w:rsid w:val="00435C91"/>
    <w:rsid w:val="004420EC"/>
    <w:rsid w:val="004460E3"/>
    <w:rsid w:val="004461BF"/>
    <w:rsid w:val="004539B0"/>
    <w:rsid w:val="00457519"/>
    <w:rsid w:val="00462CDE"/>
    <w:rsid w:val="0047208C"/>
    <w:rsid w:val="00477D12"/>
    <w:rsid w:val="00480274"/>
    <w:rsid w:val="00482A7D"/>
    <w:rsid w:val="004903C9"/>
    <w:rsid w:val="00490FAA"/>
    <w:rsid w:val="00491AAD"/>
    <w:rsid w:val="00493598"/>
    <w:rsid w:val="004955C4"/>
    <w:rsid w:val="004A0861"/>
    <w:rsid w:val="004A480C"/>
    <w:rsid w:val="004B1DA1"/>
    <w:rsid w:val="004E3BCE"/>
    <w:rsid w:val="004E5829"/>
    <w:rsid w:val="004F582A"/>
    <w:rsid w:val="004F5B8D"/>
    <w:rsid w:val="00506A64"/>
    <w:rsid w:val="0050746E"/>
    <w:rsid w:val="00521C09"/>
    <w:rsid w:val="0052219B"/>
    <w:rsid w:val="0052720D"/>
    <w:rsid w:val="00533E45"/>
    <w:rsid w:val="0054510D"/>
    <w:rsid w:val="00550AFC"/>
    <w:rsid w:val="00551311"/>
    <w:rsid w:val="00551C6A"/>
    <w:rsid w:val="00566BDF"/>
    <w:rsid w:val="0057356F"/>
    <w:rsid w:val="00573DA6"/>
    <w:rsid w:val="0058630F"/>
    <w:rsid w:val="00593D44"/>
    <w:rsid w:val="0059440C"/>
    <w:rsid w:val="00596529"/>
    <w:rsid w:val="0059701B"/>
    <w:rsid w:val="005A2502"/>
    <w:rsid w:val="005B2417"/>
    <w:rsid w:val="005B5C80"/>
    <w:rsid w:val="005B6E03"/>
    <w:rsid w:val="005B6E6B"/>
    <w:rsid w:val="005C4C7E"/>
    <w:rsid w:val="005D4B6F"/>
    <w:rsid w:val="005D5EBD"/>
    <w:rsid w:val="005E0687"/>
    <w:rsid w:val="005E1766"/>
    <w:rsid w:val="0060048F"/>
    <w:rsid w:val="00606DE2"/>
    <w:rsid w:val="006119E5"/>
    <w:rsid w:val="00612F6E"/>
    <w:rsid w:val="00614EB1"/>
    <w:rsid w:val="00622F44"/>
    <w:rsid w:val="00642E14"/>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2D9"/>
    <w:rsid w:val="006A3CCA"/>
    <w:rsid w:val="006C0CF1"/>
    <w:rsid w:val="006C0E53"/>
    <w:rsid w:val="006C0F54"/>
    <w:rsid w:val="006C27BA"/>
    <w:rsid w:val="006C5904"/>
    <w:rsid w:val="006E0F6B"/>
    <w:rsid w:val="006E1012"/>
    <w:rsid w:val="006E6F9A"/>
    <w:rsid w:val="006F4B7E"/>
    <w:rsid w:val="006F6948"/>
    <w:rsid w:val="00707636"/>
    <w:rsid w:val="00712132"/>
    <w:rsid w:val="00714F03"/>
    <w:rsid w:val="0071526E"/>
    <w:rsid w:val="0071558D"/>
    <w:rsid w:val="007210C0"/>
    <w:rsid w:val="00742915"/>
    <w:rsid w:val="00743F67"/>
    <w:rsid w:val="007602C5"/>
    <w:rsid w:val="007630E2"/>
    <w:rsid w:val="0077215D"/>
    <w:rsid w:val="007749A7"/>
    <w:rsid w:val="007820FA"/>
    <w:rsid w:val="007851D8"/>
    <w:rsid w:val="00790D1D"/>
    <w:rsid w:val="00791B63"/>
    <w:rsid w:val="007941D6"/>
    <w:rsid w:val="00794BCA"/>
    <w:rsid w:val="007B00E5"/>
    <w:rsid w:val="007B5187"/>
    <w:rsid w:val="007B594E"/>
    <w:rsid w:val="007B6A23"/>
    <w:rsid w:val="007B7E5A"/>
    <w:rsid w:val="007C17B7"/>
    <w:rsid w:val="007C3C46"/>
    <w:rsid w:val="007C53D2"/>
    <w:rsid w:val="007C58F0"/>
    <w:rsid w:val="007D03C5"/>
    <w:rsid w:val="007D4EB2"/>
    <w:rsid w:val="007D7C46"/>
    <w:rsid w:val="007E503A"/>
    <w:rsid w:val="007F08D3"/>
    <w:rsid w:val="00800551"/>
    <w:rsid w:val="00815AB0"/>
    <w:rsid w:val="00821A94"/>
    <w:rsid w:val="00821FC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9243E"/>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34A1"/>
    <w:rsid w:val="00923634"/>
    <w:rsid w:val="00927098"/>
    <w:rsid w:val="00943D14"/>
    <w:rsid w:val="00975000"/>
    <w:rsid w:val="00983B17"/>
    <w:rsid w:val="009869C0"/>
    <w:rsid w:val="00996623"/>
    <w:rsid w:val="00996FA0"/>
    <w:rsid w:val="009A4A66"/>
    <w:rsid w:val="009C570F"/>
    <w:rsid w:val="009C6AB4"/>
    <w:rsid w:val="009D39AC"/>
    <w:rsid w:val="009D4068"/>
    <w:rsid w:val="009D44F5"/>
    <w:rsid w:val="009D59A6"/>
    <w:rsid w:val="009E5B81"/>
    <w:rsid w:val="009E705E"/>
    <w:rsid w:val="00A06A52"/>
    <w:rsid w:val="00A07C07"/>
    <w:rsid w:val="00A213D9"/>
    <w:rsid w:val="00A22739"/>
    <w:rsid w:val="00A276EB"/>
    <w:rsid w:val="00A430DE"/>
    <w:rsid w:val="00A432FB"/>
    <w:rsid w:val="00A45313"/>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D30B0"/>
    <w:rsid w:val="00AD62A8"/>
    <w:rsid w:val="00AD704F"/>
    <w:rsid w:val="00AD7517"/>
    <w:rsid w:val="00AE04CE"/>
    <w:rsid w:val="00AE55C3"/>
    <w:rsid w:val="00AE6864"/>
    <w:rsid w:val="00AF005F"/>
    <w:rsid w:val="00AF3003"/>
    <w:rsid w:val="00B00D07"/>
    <w:rsid w:val="00B03E1E"/>
    <w:rsid w:val="00B0480E"/>
    <w:rsid w:val="00B04FEB"/>
    <w:rsid w:val="00B05B4F"/>
    <w:rsid w:val="00B1429D"/>
    <w:rsid w:val="00B22802"/>
    <w:rsid w:val="00B25F58"/>
    <w:rsid w:val="00B27D53"/>
    <w:rsid w:val="00B32571"/>
    <w:rsid w:val="00B3396B"/>
    <w:rsid w:val="00B34FDC"/>
    <w:rsid w:val="00B3675E"/>
    <w:rsid w:val="00B40DDE"/>
    <w:rsid w:val="00B50846"/>
    <w:rsid w:val="00B51232"/>
    <w:rsid w:val="00B5276E"/>
    <w:rsid w:val="00B54B15"/>
    <w:rsid w:val="00B562F9"/>
    <w:rsid w:val="00B6408A"/>
    <w:rsid w:val="00B65CB5"/>
    <w:rsid w:val="00B8455E"/>
    <w:rsid w:val="00B859F9"/>
    <w:rsid w:val="00B90986"/>
    <w:rsid w:val="00B915FE"/>
    <w:rsid w:val="00B9617D"/>
    <w:rsid w:val="00B972F3"/>
    <w:rsid w:val="00B97D6B"/>
    <w:rsid w:val="00BA0CE7"/>
    <w:rsid w:val="00BA6439"/>
    <w:rsid w:val="00BC404D"/>
    <w:rsid w:val="00BD0106"/>
    <w:rsid w:val="00BD0CD3"/>
    <w:rsid w:val="00BD28BE"/>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864D6"/>
    <w:rsid w:val="00C8720C"/>
    <w:rsid w:val="00CA2017"/>
    <w:rsid w:val="00CB0B86"/>
    <w:rsid w:val="00CB3168"/>
    <w:rsid w:val="00CC6957"/>
    <w:rsid w:val="00CD0C22"/>
    <w:rsid w:val="00CD7744"/>
    <w:rsid w:val="00CE1817"/>
    <w:rsid w:val="00CE41D5"/>
    <w:rsid w:val="00CF1FAF"/>
    <w:rsid w:val="00CF42BF"/>
    <w:rsid w:val="00CF6F23"/>
    <w:rsid w:val="00D067D4"/>
    <w:rsid w:val="00D068CE"/>
    <w:rsid w:val="00D15F9C"/>
    <w:rsid w:val="00D26F5C"/>
    <w:rsid w:val="00D3292E"/>
    <w:rsid w:val="00D4256B"/>
    <w:rsid w:val="00D460D3"/>
    <w:rsid w:val="00D535D3"/>
    <w:rsid w:val="00D57967"/>
    <w:rsid w:val="00D64A34"/>
    <w:rsid w:val="00D64EA7"/>
    <w:rsid w:val="00D66A65"/>
    <w:rsid w:val="00D726AB"/>
    <w:rsid w:val="00D816B3"/>
    <w:rsid w:val="00D86F35"/>
    <w:rsid w:val="00DA2759"/>
    <w:rsid w:val="00DA418E"/>
    <w:rsid w:val="00DA5C59"/>
    <w:rsid w:val="00DB16AA"/>
    <w:rsid w:val="00DB54F2"/>
    <w:rsid w:val="00DB7079"/>
    <w:rsid w:val="00DC41A5"/>
    <w:rsid w:val="00DC4BD2"/>
    <w:rsid w:val="00DC7160"/>
    <w:rsid w:val="00DD2427"/>
    <w:rsid w:val="00DF2A1B"/>
    <w:rsid w:val="00DF691D"/>
    <w:rsid w:val="00E01C9A"/>
    <w:rsid w:val="00E02999"/>
    <w:rsid w:val="00E03698"/>
    <w:rsid w:val="00E072A4"/>
    <w:rsid w:val="00E12111"/>
    <w:rsid w:val="00E12B55"/>
    <w:rsid w:val="00E1386D"/>
    <w:rsid w:val="00E13BE3"/>
    <w:rsid w:val="00E222EE"/>
    <w:rsid w:val="00E22D16"/>
    <w:rsid w:val="00E35B49"/>
    <w:rsid w:val="00E36E81"/>
    <w:rsid w:val="00E40A67"/>
    <w:rsid w:val="00E423C1"/>
    <w:rsid w:val="00E43138"/>
    <w:rsid w:val="00E43BF7"/>
    <w:rsid w:val="00E451EC"/>
    <w:rsid w:val="00E46774"/>
    <w:rsid w:val="00E51283"/>
    <w:rsid w:val="00E608B1"/>
    <w:rsid w:val="00E649F6"/>
    <w:rsid w:val="00E6788D"/>
    <w:rsid w:val="00E7229E"/>
    <w:rsid w:val="00E74F30"/>
    <w:rsid w:val="00E813B3"/>
    <w:rsid w:val="00E8177C"/>
    <w:rsid w:val="00E8215D"/>
    <w:rsid w:val="00E83268"/>
    <w:rsid w:val="00E849C9"/>
    <w:rsid w:val="00E907F7"/>
    <w:rsid w:val="00EA545F"/>
    <w:rsid w:val="00EB0615"/>
    <w:rsid w:val="00EB56C0"/>
    <w:rsid w:val="00EB6486"/>
    <w:rsid w:val="00EB6599"/>
    <w:rsid w:val="00ED40FA"/>
    <w:rsid w:val="00EE2F77"/>
    <w:rsid w:val="00EE55A4"/>
    <w:rsid w:val="00EE68F7"/>
    <w:rsid w:val="00EE6B12"/>
    <w:rsid w:val="00EF3835"/>
    <w:rsid w:val="00F01469"/>
    <w:rsid w:val="00F05A97"/>
    <w:rsid w:val="00F12B78"/>
    <w:rsid w:val="00F15D50"/>
    <w:rsid w:val="00F160F2"/>
    <w:rsid w:val="00F202A2"/>
    <w:rsid w:val="00F26684"/>
    <w:rsid w:val="00F3046A"/>
    <w:rsid w:val="00F3102C"/>
    <w:rsid w:val="00F35D43"/>
    <w:rsid w:val="00F42225"/>
    <w:rsid w:val="00F45316"/>
    <w:rsid w:val="00F46DD3"/>
    <w:rsid w:val="00F511EC"/>
    <w:rsid w:val="00F51DF6"/>
    <w:rsid w:val="00F57890"/>
    <w:rsid w:val="00F84731"/>
    <w:rsid w:val="00F878B1"/>
    <w:rsid w:val="00F930B1"/>
    <w:rsid w:val="00F968FD"/>
    <w:rsid w:val="00F9751E"/>
    <w:rsid w:val="00FA7015"/>
    <w:rsid w:val="00FB02AF"/>
    <w:rsid w:val="00FB470F"/>
    <w:rsid w:val="00FB6C55"/>
    <w:rsid w:val="00FB787D"/>
    <w:rsid w:val="00FC09F3"/>
    <w:rsid w:val="00FC10EA"/>
    <w:rsid w:val="00FC1524"/>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996">
      <w:bodyDiv w:val="1"/>
      <w:marLeft w:val="0"/>
      <w:marRight w:val="0"/>
      <w:marTop w:val="0"/>
      <w:marBottom w:val="0"/>
      <w:divBdr>
        <w:top w:val="none" w:sz="0" w:space="0" w:color="auto"/>
        <w:left w:val="none" w:sz="0" w:space="0" w:color="auto"/>
        <w:bottom w:val="none" w:sz="0" w:space="0" w:color="auto"/>
        <w:right w:val="none" w:sz="0" w:space="0" w:color="auto"/>
      </w:divBdr>
    </w:div>
    <w:div w:id="1891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916</Words>
  <Characters>5222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原口　美穂</cp:lastModifiedBy>
  <cp:revision>42</cp:revision>
  <cp:lastPrinted>2025-07-31T08:42:00Z</cp:lastPrinted>
  <dcterms:created xsi:type="dcterms:W3CDTF">2024-05-21T01:32:00Z</dcterms:created>
  <dcterms:modified xsi:type="dcterms:W3CDTF">2025-07-31T10:00:00Z</dcterms:modified>
</cp:coreProperties>
</file>